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2232A" w:rsidRPr="00872919" w:rsidRDefault="00872919" w:rsidP="00872919">
      <w:pPr>
        <w:ind w:firstLine="0"/>
        <w:rPr>
          <w:szCs w:val="24"/>
        </w:rPr>
      </w:pPr>
      <w:r>
        <w:rPr>
          <w:sz w:val="20"/>
          <w:szCs w:val="20"/>
        </w:rPr>
        <w:t xml:space="preserve">                                                  </w:t>
      </w:r>
      <w:r w:rsidRPr="00872919">
        <w:rPr>
          <w:szCs w:val="24"/>
        </w:rPr>
        <w:t xml:space="preserve"> </w:t>
      </w:r>
      <w:r w:rsidRPr="00872919">
        <w:rPr>
          <w:szCs w:val="24"/>
        </w:rPr>
        <w:t>Экспертиза промышленной безопасности оборудования</w:t>
      </w:r>
    </w:p>
    <w:p w:rsidR="009D4B2F" w:rsidRPr="00B2232A" w:rsidRDefault="009D4B2F" w:rsidP="00FD7C43">
      <w:pPr>
        <w:ind w:firstLine="0"/>
        <w:jc w:val="center"/>
        <w:rPr>
          <w:bCs/>
          <w:i/>
          <w:sz w:val="16"/>
          <w:szCs w:val="16"/>
        </w:rPr>
      </w:pPr>
    </w:p>
    <w:p w:rsidR="00B2232A" w:rsidRPr="00B2232A" w:rsidRDefault="00B2232A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872919">
        <w:rPr>
          <w:shd w:val="clear" w:color="auto" w:fill="FFFFFF" w:themeFill="background1"/>
        </w:rPr>
        <w:t>34/20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12B" w:rsidRDefault="00F0312B">
      <w:r>
        <w:separator/>
      </w:r>
    </w:p>
  </w:endnote>
  <w:endnote w:type="continuationSeparator" w:id="0">
    <w:p w:rsidR="00F0312B" w:rsidRDefault="00F0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12B" w:rsidRDefault="00F0312B">
      <w:r>
        <w:separator/>
      </w:r>
    </w:p>
  </w:footnote>
  <w:footnote w:type="continuationSeparator" w:id="0">
    <w:p w:rsidR="00F0312B" w:rsidRDefault="00F03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72919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0312B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32A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2020-06-25T12:08:00Z</dcterms:modified>
</cp:coreProperties>
</file>